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62E1" w14:textId="05E49C47" w:rsidR="00E45968" w:rsidRPr="00E45968" w:rsidRDefault="00E45968" w:rsidP="00E45968">
      <w:pPr>
        <w:rPr>
          <w:b/>
          <w:bCs/>
        </w:rPr>
      </w:pPr>
      <w:r w:rsidRPr="00E45968">
        <w:rPr>
          <w:b/>
          <w:bCs/>
        </w:rPr>
        <w:t>Scope of Work</w:t>
      </w:r>
      <w:r>
        <w:rPr>
          <w:b/>
          <w:bCs/>
        </w:rPr>
        <w:t xml:space="preserve"> &amp; Qualifications</w:t>
      </w:r>
      <w:r w:rsidRPr="00E45968">
        <w:rPr>
          <w:b/>
          <w:bCs/>
        </w:rPr>
        <w:t xml:space="preserve"> – Bookkeeping Services</w:t>
      </w:r>
    </w:p>
    <w:p w14:paraId="161D5D68" w14:textId="77777777" w:rsidR="00E45968" w:rsidRPr="00E45968" w:rsidRDefault="00E45968" w:rsidP="00E45968">
      <w:r w:rsidRPr="00E45968">
        <w:rPr>
          <w:b/>
          <w:bCs/>
        </w:rPr>
        <w:t>Yuba County Resource Conservation District (YCRCD)</w:t>
      </w:r>
    </w:p>
    <w:p w14:paraId="7F95286F" w14:textId="77777777" w:rsidR="00E45968" w:rsidRPr="00E45968" w:rsidRDefault="00E45968" w:rsidP="00E45968">
      <w:pPr>
        <w:rPr>
          <w:b/>
          <w:bCs/>
        </w:rPr>
      </w:pPr>
      <w:r w:rsidRPr="00E45968">
        <w:rPr>
          <w:b/>
          <w:bCs/>
        </w:rPr>
        <w:t>Overview</w:t>
      </w:r>
    </w:p>
    <w:p w14:paraId="183D195F" w14:textId="77777777" w:rsidR="00E45968" w:rsidRPr="00E45968" w:rsidRDefault="00E45968" w:rsidP="00E45968">
      <w:r w:rsidRPr="00E45968">
        <w:t>The Bookkeeper will support the Yuba County Resource Conservation District (YCRCD) in maintaining accurate financial records, ensuring compliance with nonprofit accounting standards, and providing timely financial reports to support the organization’s mission and operations. The Bookkeeper will work closely with the Executive Director, Treasurer, and Board of Directors to promote financial transparency, accountability, and efficiency.</w:t>
      </w:r>
    </w:p>
    <w:p w14:paraId="7B030C7A" w14:textId="77777777" w:rsidR="00E45968" w:rsidRPr="00E45968" w:rsidRDefault="00E45968" w:rsidP="00E45968">
      <w:r w:rsidRPr="00E45968">
        <w:pict w14:anchorId="4DF2FAF3">
          <v:rect id="_x0000_i1055" style="width:0;height:1.5pt" o:hralign="center" o:hrstd="t" o:hr="t" fillcolor="#a0a0a0" stroked="f"/>
        </w:pict>
      </w:r>
    </w:p>
    <w:p w14:paraId="3F02A2A6" w14:textId="77777777" w:rsidR="00E45968" w:rsidRPr="00E45968" w:rsidRDefault="00E45968" w:rsidP="00E45968">
      <w:pPr>
        <w:rPr>
          <w:b/>
          <w:bCs/>
        </w:rPr>
      </w:pPr>
      <w:r w:rsidRPr="00E45968">
        <w:rPr>
          <w:b/>
          <w:bCs/>
        </w:rPr>
        <w:t>Qualifications</w:t>
      </w:r>
    </w:p>
    <w:p w14:paraId="63269DBC" w14:textId="77777777" w:rsidR="00E45968" w:rsidRPr="00E45968" w:rsidRDefault="00E45968" w:rsidP="00E45968">
      <w:r w:rsidRPr="00E45968">
        <w:t>The selected Bookkeeper shall demonstrate the following minimum qualifications:</w:t>
      </w:r>
    </w:p>
    <w:p w14:paraId="5B7E108F" w14:textId="77777777" w:rsidR="00E45968" w:rsidRPr="00E45968" w:rsidRDefault="00E45968" w:rsidP="00E45968">
      <w:pPr>
        <w:numPr>
          <w:ilvl w:val="0"/>
          <w:numId w:val="1"/>
        </w:numPr>
      </w:pPr>
      <w:r w:rsidRPr="00E45968">
        <w:rPr>
          <w:b/>
          <w:bCs/>
        </w:rPr>
        <w:t>Education and Experience</w:t>
      </w:r>
    </w:p>
    <w:p w14:paraId="0E4E20EF" w14:textId="77777777" w:rsidR="00E45968" w:rsidRPr="00E45968" w:rsidRDefault="00E45968" w:rsidP="00E45968">
      <w:pPr>
        <w:numPr>
          <w:ilvl w:val="1"/>
          <w:numId w:val="1"/>
        </w:numPr>
      </w:pPr>
      <w:r w:rsidRPr="00E45968">
        <w:t>Degree in accounting, finance, or related field (preferred).</w:t>
      </w:r>
    </w:p>
    <w:p w14:paraId="66522246" w14:textId="77777777" w:rsidR="00E45968" w:rsidRPr="00E45968" w:rsidRDefault="00E45968" w:rsidP="00E45968">
      <w:pPr>
        <w:numPr>
          <w:ilvl w:val="1"/>
          <w:numId w:val="1"/>
        </w:numPr>
      </w:pPr>
      <w:r w:rsidRPr="00E45968">
        <w:t>Proven experience providing bookkeeping services to nonprofit organizations.</w:t>
      </w:r>
    </w:p>
    <w:p w14:paraId="77F9D322" w14:textId="77777777" w:rsidR="00E45968" w:rsidRPr="00E45968" w:rsidRDefault="00E45968" w:rsidP="00E45968">
      <w:pPr>
        <w:numPr>
          <w:ilvl w:val="1"/>
          <w:numId w:val="1"/>
        </w:numPr>
      </w:pPr>
      <w:r w:rsidRPr="00E45968">
        <w:t>Familiarity with land trust operations, conservation easements, and related funding sources (grants, donations, contracts).</w:t>
      </w:r>
    </w:p>
    <w:p w14:paraId="4625BB48" w14:textId="77777777" w:rsidR="00E45968" w:rsidRPr="00E45968" w:rsidRDefault="00E45968" w:rsidP="00E45968">
      <w:pPr>
        <w:numPr>
          <w:ilvl w:val="0"/>
          <w:numId w:val="1"/>
        </w:numPr>
      </w:pPr>
      <w:r w:rsidRPr="00E45968">
        <w:rPr>
          <w:b/>
          <w:bCs/>
        </w:rPr>
        <w:t>Technical Skills</w:t>
      </w:r>
    </w:p>
    <w:p w14:paraId="308EA3C8" w14:textId="77777777" w:rsidR="00E45968" w:rsidRPr="00E45968" w:rsidRDefault="00E45968" w:rsidP="00E45968">
      <w:pPr>
        <w:numPr>
          <w:ilvl w:val="1"/>
          <w:numId w:val="1"/>
        </w:numPr>
      </w:pPr>
      <w:r w:rsidRPr="00E45968">
        <w:t xml:space="preserve">Proficiency in </w:t>
      </w:r>
      <w:r w:rsidRPr="00E45968">
        <w:rPr>
          <w:b/>
          <w:bCs/>
        </w:rPr>
        <w:t>QuickBooks</w:t>
      </w:r>
      <w:r w:rsidRPr="00E45968">
        <w:t xml:space="preserve"> accounting software.</w:t>
      </w:r>
    </w:p>
    <w:p w14:paraId="6B2DF556" w14:textId="350C60E7" w:rsidR="00E45968" w:rsidRPr="00E45968" w:rsidRDefault="00E45968" w:rsidP="00E45968">
      <w:pPr>
        <w:numPr>
          <w:ilvl w:val="1"/>
          <w:numId w:val="1"/>
        </w:numPr>
      </w:pPr>
      <w:r w:rsidRPr="00E45968">
        <w:t xml:space="preserve">Experience with </w:t>
      </w:r>
      <w:r w:rsidRPr="00E45968">
        <w:rPr>
          <w:b/>
          <w:bCs/>
        </w:rPr>
        <w:t>project tracking</w:t>
      </w:r>
      <w:r w:rsidRPr="00E45968">
        <w:t xml:space="preserve"> in QuickBooks.</w:t>
      </w:r>
    </w:p>
    <w:p w14:paraId="5D29E199" w14:textId="77777777" w:rsidR="00E45968" w:rsidRPr="00E45968" w:rsidRDefault="00E45968" w:rsidP="00E45968">
      <w:pPr>
        <w:numPr>
          <w:ilvl w:val="1"/>
          <w:numId w:val="1"/>
        </w:numPr>
      </w:pPr>
      <w:r w:rsidRPr="00E45968">
        <w:t xml:space="preserve">Strong proficiency in </w:t>
      </w:r>
      <w:r w:rsidRPr="00E45968">
        <w:rPr>
          <w:b/>
          <w:bCs/>
        </w:rPr>
        <w:t>Microsoft Excel</w:t>
      </w:r>
      <w:r w:rsidRPr="00E45968">
        <w:t xml:space="preserve"> and data management.</w:t>
      </w:r>
    </w:p>
    <w:p w14:paraId="2AC08014" w14:textId="77777777" w:rsidR="00E45968" w:rsidRPr="00E45968" w:rsidRDefault="00E45968" w:rsidP="00E45968">
      <w:pPr>
        <w:numPr>
          <w:ilvl w:val="0"/>
          <w:numId w:val="1"/>
        </w:numPr>
      </w:pPr>
      <w:r w:rsidRPr="00E45968">
        <w:rPr>
          <w:b/>
          <w:bCs/>
        </w:rPr>
        <w:t>Regulatory Knowledge</w:t>
      </w:r>
    </w:p>
    <w:p w14:paraId="35FE3C68" w14:textId="77777777" w:rsidR="00E45968" w:rsidRPr="00E45968" w:rsidRDefault="00E45968" w:rsidP="00E45968">
      <w:pPr>
        <w:numPr>
          <w:ilvl w:val="1"/>
          <w:numId w:val="1"/>
        </w:numPr>
      </w:pPr>
      <w:r w:rsidRPr="00E45968">
        <w:t>Understanding of nonprofit accounting standards (</w:t>
      </w:r>
      <w:r w:rsidRPr="00E45968">
        <w:rPr>
          <w:b/>
          <w:bCs/>
        </w:rPr>
        <w:t>FASB</w:t>
      </w:r>
      <w:r w:rsidRPr="00E45968">
        <w:t xml:space="preserve">) and </w:t>
      </w:r>
      <w:r w:rsidRPr="00E45968">
        <w:rPr>
          <w:b/>
          <w:bCs/>
        </w:rPr>
        <w:t>IRS</w:t>
      </w:r>
      <w:r w:rsidRPr="00E45968">
        <w:t xml:space="preserve"> compliance.</w:t>
      </w:r>
    </w:p>
    <w:p w14:paraId="75604402" w14:textId="77777777" w:rsidR="00E45968" w:rsidRPr="00E45968" w:rsidRDefault="00E45968" w:rsidP="00E45968">
      <w:pPr>
        <w:numPr>
          <w:ilvl w:val="1"/>
          <w:numId w:val="1"/>
        </w:numPr>
      </w:pPr>
      <w:r w:rsidRPr="00E45968">
        <w:t xml:space="preserve">Knowledge of state and federal </w:t>
      </w:r>
      <w:r w:rsidRPr="00E45968">
        <w:rPr>
          <w:b/>
          <w:bCs/>
        </w:rPr>
        <w:t>grant reporting</w:t>
      </w:r>
      <w:r w:rsidRPr="00E45968">
        <w:t xml:space="preserve"> requirements.</w:t>
      </w:r>
    </w:p>
    <w:p w14:paraId="091E05F4" w14:textId="77777777" w:rsidR="00E45968" w:rsidRPr="00E45968" w:rsidRDefault="00E45968" w:rsidP="00E45968">
      <w:pPr>
        <w:numPr>
          <w:ilvl w:val="0"/>
          <w:numId w:val="1"/>
        </w:numPr>
      </w:pPr>
      <w:r w:rsidRPr="00E45968">
        <w:rPr>
          <w:b/>
          <w:bCs/>
        </w:rPr>
        <w:t>Professional Attributes</w:t>
      </w:r>
    </w:p>
    <w:p w14:paraId="5FD7139E" w14:textId="77777777" w:rsidR="00E45968" w:rsidRPr="00E45968" w:rsidRDefault="00E45968" w:rsidP="00E45968">
      <w:pPr>
        <w:numPr>
          <w:ilvl w:val="1"/>
          <w:numId w:val="1"/>
        </w:numPr>
      </w:pPr>
      <w:r w:rsidRPr="00E45968">
        <w:t>High attention to detail and accuracy.</w:t>
      </w:r>
    </w:p>
    <w:p w14:paraId="59187428" w14:textId="77777777" w:rsidR="00E45968" w:rsidRPr="00E45968" w:rsidRDefault="00E45968" w:rsidP="00E45968">
      <w:pPr>
        <w:numPr>
          <w:ilvl w:val="1"/>
          <w:numId w:val="1"/>
        </w:numPr>
      </w:pPr>
      <w:r w:rsidRPr="00E45968">
        <w:t>Strong organizational and time management skills.</w:t>
      </w:r>
    </w:p>
    <w:p w14:paraId="1A2D019E" w14:textId="77777777" w:rsidR="00E45968" w:rsidRPr="00E45968" w:rsidRDefault="00E45968" w:rsidP="00E45968">
      <w:pPr>
        <w:numPr>
          <w:ilvl w:val="1"/>
          <w:numId w:val="1"/>
        </w:numPr>
      </w:pPr>
      <w:r w:rsidRPr="00E45968">
        <w:t>Effective communication and collaboration skills.</w:t>
      </w:r>
    </w:p>
    <w:p w14:paraId="4BA3D121" w14:textId="77777777" w:rsidR="00E45968" w:rsidRPr="00E45968" w:rsidRDefault="00E45968" w:rsidP="00E45968">
      <w:r w:rsidRPr="00E45968">
        <w:pict w14:anchorId="7D920AB9">
          <v:rect id="_x0000_i1056" style="width:0;height:1.5pt" o:hralign="center" o:hrstd="t" o:hr="t" fillcolor="#a0a0a0" stroked="f"/>
        </w:pict>
      </w:r>
    </w:p>
    <w:p w14:paraId="669ACACF" w14:textId="77777777" w:rsidR="00E45968" w:rsidRPr="00E45968" w:rsidRDefault="00E45968" w:rsidP="00E45968">
      <w:pPr>
        <w:rPr>
          <w:b/>
          <w:bCs/>
        </w:rPr>
      </w:pPr>
      <w:r w:rsidRPr="00E45968">
        <w:rPr>
          <w:b/>
          <w:bCs/>
        </w:rPr>
        <w:lastRenderedPageBreak/>
        <w:t>Services to Be Provided</w:t>
      </w:r>
    </w:p>
    <w:p w14:paraId="5B634FA6" w14:textId="77777777" w:rsidR="00E45968" w:rsidRPr="00E45968" w:rsidRDefault="00E45968" w:rsidP="00E45968">
      <w:r w:rsidRPr="00E45968">
        <w:t>The Bookkeeper will provide the following services, in coordination with YCRCD staff and board members:</w:t>
      </w:r>
    </w:p>
    <w:p w14:paraId="0BF37517" w14:textId="77777777" w:rsidR="00E45968" w:rsidRPr="00E45968" w:rsidRDefault="00E45968" w:rsidP="00E45968">
      <w:pPr>
        <w:rPr>
          <w:b/>
          <w:bCs/>
        </w:rPr>
      </w:pPr>
      <w:r w:rsidRPr="00E45968">
        <w:rPr>
          <w:b/>
          <w:bCs/>
        </w:rPr>
        <w:t>1. General Bookkeeping</w:t>
      </w:r>
    </w:p>
    <w:p w14:paraId="15DFA868" w14:textId="36EE5609" w:rsidR="00E45968" w:rsidRPr="00E45968" w:rsidRDefault="00E45968" w:rsidP="00E45968">
      <w:pPr>
        <w:numPr>
          <w:ilvl w:val="0"/>
          <w:numId w:val="2"/>
        </w:numPr>
      </w:pPr>
      <w:r w:rsidRPr="00E45968">
        <w:t>Record all financial transactions including receipts, payments, and grants.</w:t>
      </w:r>
    </w:p>
    <w:p w14:paraId="404C6856" w14:textId="77777777" w:rsidR="00E45968" w:rsidRPr="00E45968" w:rsidRDefault="00E45968" w:rsidP="00E45968">
      <w:pPr>
        <w:numPr>
          <w:ilvl w:val="0"/>
          <w:numId w:val="2"/>
        </w:numPr>
      </w:pPr>
      <w:r w:rsidRPr="00E45968">
        <w:t>Maintain and update the general ledger.</w:t>
      </w:r>
    </w:p>
    <w:p w14:paraId="4E4B7AD1" w14:textId="77777777" w:rsidR="00E45968" w:rsidRPr="00E45968" w:rsidRDefault="00E45968" w:rsidP="00E45968">
      <w:pPr>
        <w:numPr>
          <w:ilvl w:val="0"/>
          <w:numId w:val="2"/>
        </w:numPr>
      </w:pPr>
      <w:r w:rsidRPr="00E45968">
        <w:t>Reconcile bank and credit card statements monthly.</w:t>
      </w:r>
    </w:p>
    <w:p w14:paraId="40B37A05" w14:textId="77777777" w:rsidR="00E45968" w:rsidRPr="00E45968" w:rsidRDefault="00E45968" w:rsidP="00E45968">
      <w:pPr>
        <w:rPr>
          <w:b/>
          <w:bCs/>
        </w:rPr>
      </w:pPr>
      <w:r w:rsidRPr="00E45968">
        <w:rPr>
          <w:b/>
          <w:bCs/>
        </w:rPr>
        <w:t>2. Financial Reporting</w:t>
      </w:r>
    </w:p>
    <w:p w14:paraId="405CE057" w14:textId="77777777" w:rsidR="00E45968" w:rsidRPr="00E45968" w:rsidRDefault="00E45968" w:rsidP="00E45968">
      <w:pPr>
        <w:numPr>
          <w:ilvl w:val="0"/>
          <w:numId w:val="3"/>
        </w:numPr>
      </w:pPr>
      <w:r w:rsidRPr="00E45968">
        <w:t>Prepare monthly, quarterly, and annual financial statements.</w:t>
      </w:r>
    </w:p>
    <w:p w14:paraId="4617513B" w14:textId="77777777" w:rsidR="00E45968" w:rsidRPr="00E45968" w:rsidRDefault="00E45968" w:rsidP="00E45968">
      <w:pPr>
        <w:numPr>
          <w:ilvl w:val="0"/>
          <w:numId w:val="3"/>
        </w:numPr>
      </w:pPr>
      <w:r w:rsidRPr="00E45968">
        <w:t>Develop customized reports for board meetings and funders.</w:t>
      </w:r>
    </w:p>
    <w:p w14:paraId="0794264B" w14:textId="77777777" w:rsidR="00E45968" w:rsidRPr="00E45968" w:rsidRDefault="00E45968" w:rsidP="00E45968">
      <w:pPr>
        <w:numPr>
          <w:ilvl w:val="0"/>
          <w:numId w:val="3"/>
        </w:numPr>
      </w:pPr>
      <w:r w:rsidRPr="00E45968">
        <w:t>Track and report restricted and unrestricted funds.</w:t>
      </w:r>
    </w:p>
    <w:p w14:paraId="598DC743" w14:textId="77777777" w:rsidR="00E45968" w:rsidRPr="00E45968" w:rsidRDefault="00E45968" w:rsidP="00E45968">
      <w:pPr>
        <w:rPr>
          <w:b/>
          <w:bCs/>
        </w:rPr>
      </w:pPr>
      <w:r w:rsidRPr="00E45968">
        <w:rPr>
          <w:b/>
          <w:bCs/>
        </w:rPr>
        <w:t>3. Grant and Contract Management</w:t>
      </w:r>
    </w:p>
    <w:p w14:paraId="2F224223" w14:textId="77777777" w:rsidR="00E45968" w:rsidRPr="00E45968" w:rsidRDefault="00E45968" w:rsidP="00E45968">
      <w:pPr>
        <w:numPr>
          <w:ilvl w:val="0"/>
          <w:numId w:val="4"/>
        </w:numPr>
      </w:pPr>
      <w:r w:rsidRPr="00E45968">
        <w:t>Track and allocate grant and contract expenses to ensure compliance with funding requirements.</w:t>
      </w:r>
    </w:p>
    <w:p w14:paraId="505008AA" w14:textId="77777777" w:rsidR="00E45968" w:rsidRPr="00E45968" w:rsidRDefault="00E45968" w:rsidP="00E45968">
      <w:pPr>
        <w:numPr>
          <w:ilvl w:val="0"/>
          <w:numId w:val="4"/>
        </w:numPr>
      </w:pPr>
      <w:r w:rsidRPr="00E45968">
        <w:t>Prepare financial reports for grantors and funders.</w:t>
      </w:r>
    </w:p>
    <w:p w14:paraId="29693455" w14:textId="77777777" w:rsidR="00E45968" w:rsidRPr="00E45968" w:rsidRDefault="00E45968" w:rsidP="00E45968">
      <w:pPr>
        <w:numPr>
          <w:ilvl w:val="0"/>
          <w:numId w:val="4"/>
        </w:numPr>
      </w:pPr>
      <w:r w:rsidRPr="00E45968">
        <w:t>Assist with preparation of budgets for grant applications and renewals.</w:t>
      </w:r>
    </w:p>
    <w:p w14:paraId="44095ACC" w14:textId="77777777" w:rsidR="00E45968" w:rsidRPr="00E45968" w:rsidRDefault="00E45968" w:rsidP="00E45968">
      <w:pPr>
        <w:rPr>
          <w:b/>
          <w:bCs/>
        </w:rPr>
      </w:pPr>
      <w:r w:rsidRPr="00E45968">
        <w:rPr>
          <w:b/>
          <w:bCs/>
        </w:rPr>
        <w:t>4. Budgeting and Forecasting</w:t>
      </w:r>
    </w:p>
    <w:p w14:paraId="35ED2D9C" w14:textId="77777777" w:rsidR="00E45968" w:rsidRPr="00E45968" w:rsidRDefault="00E45968" w:rsidP="00E45968">
      <w:pPr>
        <w:numPr>
          <w:ilvl w:val="0"/>
          <w:numId w:val="5"/>
        </w:numPr>
      </w:pPr>
      <w:r w:rsidRPr="00E45968">
        <w:t>Assist with annual budget development.</w:t>
      </w:r>
    </w:p>
    <w:p w14:paraId="66FB89EB" w14:textId="77777777" w:rsidR="00E45968" w:rsidRPr="00E45968" w:rsidRDefault="00E45968" w:rsidP="00E45968">
      <w:pPr>
        <w:numPr>
          <w:ilvl w:val="0"/>
          <w:numId w:val="5"/>
        </w:numPr>
      </w:pPr>
      <w:r w:rsidRPr="00E45968">
        <w:t>Monitor budget-to-actual performance.</w:t>
      </w:r>
    </w:p>
    <w:p w14:paraId="5AE6EAD0" w14:textId="77777777" w:rsidR="00E45968" w:rsidRPr="00E45968" w:rsidRDefault="00E45968" w:rsidP="00E45968">
      <w:pPr>
        <w:numPr>
          <w:ilvl w:val="0"/>
          <w:numId w:val="5"/>
        </w:numPr>
      </w:pPr>
      <w:r w:rsidRPr="00E45968">
        <w:t>Support cash flow projections and financial forecasting.</w:t>
      </w:r>
    </w:p>
    <w:p w14:paraId="67CB23B9" w14:textId="77777777" w:rsidR="00E45968" w:rsidRPr="00E45968" w:rsidRDefault="00E45968" w:rsidP="00E45968">
      <w:pPr>
        <w:rPr>
          <w:b/>
          <w:bCs/>
        </w:rPr>
      </w:pPr>
      <w:r w:rsidRPr="00E45968">
        <w:rPr>
          <w:b/>
          <w:bCs/>
        </w:rPr>
        <w:t>5. Internal Controls and Audit Support</w:t>
      </w:r>
    </w:p>
    <w:p w14:paraId="77265B34" w14:textId="77777777" w:rsidR="00E45968" w:rsidRPr="00E45968" w:rsidRDefault="00E45968" w:rsidP="00E45968">
      <w:pPr>
        <w:numPr>
          <w:ilvl w:val="0"/>
          <w:numId w:val="6"/>
        </w:numPr>
      </w:pPr>
      <w:r w:rsidRPr="00E45968">
        <w:t>Maintain and improve internal financial controls and documentation systems.</w:t>
      </w:r>
    </w:p>
    <w:p w14:paraId="1585C26B" w14:textId="77777777" w:rsidR="00E45968" w:rsidRPr="00E45968" w:rsidRDefault="00E45968" w:rsidP="00E45968">
      <w:pPr>
        <w:numPr>
          <w:ilvl w:val="0"/>
          <w:numId w:val="6"/>
        </w:numPr>
      </w:pPr>
      <w:r w:rsidRPr="00E45968">
        <w:t>Support the annual audit and provide requested financial information.</w:t>
      </w:r>
    </w:p>
    <w:p w14:paraId="47804555" w14:textId="77777777" w:rsidR="00E45968" w:rsidRPr="00E45968" w:rsidRDefault="00E45968" w:rsidP="00E45968">
      <w:pPr>
        <w:numPr>
          <w:ilvl w:val="0"/>
          <w:numId w:val="6"/>
        </w:numPr>
      </w:pPr>
      <w:r w:rsidRPr="00E45968">
        <w:t>Ensure compliance with YCRCD financial policies and procedures.</w:t>
      </w:r>
    </w:p>
    <w:p w14:paraId="1EF0AC24" w14:textId="77777777" w:rsidR="00E45968" w:rsidRPr="00E45968" w:rsidRDefault="00E45968" w:rsidP="00E45968">
      <w:pPr>
        <w:rPr>
          <w:b/>
          <w:bCs/>
        </w:rPr>
      </w:pPr>
      <w:r w:rsidRPr="00E45968">
        <w:rPr>
          <w:b/>
          <w:bCs/>
        </w:rPr>
        <w:t>6. Project Accounting</w:t>
      </w:r>
    </w:p>
    <w:p w14:paraId="1208A7E3" w14:textId="77777777" w:rsidR="00E45968" w:rsidRPr="00E45968" w:rsidRDefault="00E45968" w:rsidP="00E45968">
      <w:pPr>
        <w:numPr>
          <w:ilvl w:val="0"/>
          <w:numId w:val="7"/>
        </w:numPr>
      </w:pPr>
      <w:r w:rsidRPr="00E45968">
        <w:t>Maintain financial tracking for individual projects and programs.</w:t>
      </w:r>
    </w:p>
    <w:p w14:paraId="711D7BE4" w14:textId="77777777" w:rsidR="00E45968" w:rsidRPr="00E45968" w:rsidRDefault="00E45968" w:rsidP="00E45968">
      <w:pPr>
        <w:numPr>
          <w:ilvl w:val="0"/>
          <w:numId w:val="7"/>
        </w:numPr>
      </w:pPr>
      <w:proofErr w:type="gramStart"/>
      <w:r w:rsidRPr="00E45968">
        <w:t>Report</w:t>
      </w:r>
      <w:proofErr w:type="gramEnd"/>
      <w:r w:rsidRPr="00E45968">
        <w:t xml:space="preserve"> project-specific expenses and revenues to the Executive Director and Board.</w:t>
      </w:r>
    </w:p>
    <w:p w14:paraId="1326BE29" w14:textId="77777777" w:rsidR="00E45968" w:rsidRPr="00E45968" w:rsidRDefault="00E45968" w:rsidP="00E45968">
      <w:pPr>
        <w:numPr>
          <w:ilvl w:val="0"/>
          <w:numId w:val="7"/>
        </w:numPr>
      </w:pPr>
      <w:r w:rsidRPr="00E45968">
        <w:t>Support the development of project-level financial summaries as needed.</w:t>
      </w:r>
    </w:p>
    <w:p w14:paraId="5059E6C3" w14:textId="77777777" w:rsidR="00E45968" w:rsidRPr="00E45968" w:rsidRDefault="00E45968" w:rsidP="00E45968">
      <w:pPr>
        <w:rPr>
          <w:b/>
          <w:bCs/>
        </w:rPr>
      </w:pPr>
      <w:r w:rsidRPr="00E45968">
        <w:rPr>
          <w:b/>
          <w:bCs/>
        </w:rPr>
        <w:lastRenderedPageBreak/>
        <w:t>7. (Future Service Option) Payroll and Tax Compliance</w:t>
      </w:r>
    </w:p>
    <w:p w14:paraId="23F6A5B3" w14:textId="77777777" w:rsidR="00E45968" w:rsidRPr="00E45968" w:rsidRDefault="00E45968" w:rsidP="00E45968">
      <w:pPr>
        <w:numPr>
          <w:ilvl w:val="0"/>
          <w:numId w:val="8"/>
        </w:numPr>
      </w:pPr>
      <w:r w:rsidRPr="00E45968">
        <w:t>Process payroll and manage related payroll taxes.</w:t>
      </w:r>
    </w:p>
    <w:p w14:paraId="483F9C38" w14:textId="77777777" w:rsidR="00E45968" w:rsidRPr="00E45968" w:rsidRDefault="00E45968" w:rsidP="00E45968">
      <w:pPr>
        <w:numPr>
          <w:ilvl w:val="0"/>
          <w:numId w:val="8"/>
        </w:numPr>
      </w:pPr>
      <w:r w:rsidRPr="00E45968">
        <w:t>Ensure compliance with nonprofit tax regulations.</w:t>
      </w:r>
      <w:r w:rsidRPr="00E45968">
        <w:br/>
      </w:r>
      <w:r w:rsidRPr="00E45968">
        <w:rPr>
          <w:i/>
          <w:iCs/>
        </w:rPr>
        <w:t>(Note: This service may be added at a future date as determined by YCRCD.)</w:t>
      </w:r>
    </w:p>
    <w:p w14:paraId="4B58E22A" w14:textId="77777777" w:rsidR="00E45968" w:rsidRPr="00E45968" w:rsidRDefault="00E45968" w:rsidP="00E45968">
      <w:r w:rsidRPr="00E45968">
        <w:pict w14:anchorId="66B2623A">
          <v:rect id="_x0000_i1057" style="width:0;height:1.5pt" o:hralign="center" o:hrstd="t" o:hr="t" fillcolor="#a0a0a0" stroked="f"/>
        </w:pict>
      </w:r>
    </w:p>
    <w:p w14:paraId="2BE94C96" w14:textId="77777777" w:rsidR="00E45968" w:rsidRPr="00E45968" w:rsidRDefault="00E45968" w:rsidP="00E45968">
      <w:pPr>
        <w:rPr>
          <w:b/>
          <w:bCs/>
        </w:rPr>
      </w:pPr>
      <w:r w:rsidRPr="00E45968">
        <w:rPr>
          <w:b/>
          <w:bCs/>
        </w:rPr>
        <w:t>Deliverables</w:t>
      </w:r>
    </w:p>
    <w:p w14:paraId="302BDC7A" w14:textId="77777777" w:rsidR="00E45968" w:rsidRPr="00E45968" w:rsidRDefault="00E45968" w:rsidP="00E45968">
      <w:pPr>
        <w:numPr>
          <w:ilvl w:val="0"/>
          <w:numId w:val="9"/>
        </w:numPr>
      </w:pPr>
      <w:r w:rsidRPr="00E45968">
        <w:t>Monthly reconciliations and financial statements.</w:t>
      </w:r>
    </w:p>
    <w:p w14:paraId="1DB600D3" w14:textId="77777777" w:rsidR="00E45968" w:rsidRPr="00E45968" w:rsidRDefault="00E45968" w:rsidP="00E45968">
      <w:pPr>
        <w:numPr>
          <w:ilvl w:val="0"/>
          <w:numId w:val="9"/>
        </w:numPr>
      </w:pPr>
      <w:r w:rsidRPr="00E45968">
        <w:t>Quarterly reports for board meetings.</w:t>
      </w:r>
    </w:p>
    <w:p w14:paraId="6A4A6396" w14:textId="77777777" w:rsidR="00E45968" w:rsidRPr="00E45968" w:rsidRDefault="00E45968" w:rsidP="00E45968">
      <w:pPr>
        <w:numPr>
          <w:ilvl w:val="0"/>
          <w:numId w:val="9"/>
        </w:numPr>
      </w:pPr>
      <w:r w:rsidRPr="00E45968">
        <w:t>Annual summary financial report for audit preparation.</w:t>
      </w:r>
    </w:p>
    <w:p w14:paraId="42DB4F87" w14:textId="77777777" w:rsidR="00E45968" w:rsidRPr="00E45968" w:rsidRDefault="00E45968" w:rsidP="00E45968">
      <w:pPr>
        <w:numPr>
          <w:ilvl w:val="0"/>
          <w:numId w:val="9"/>
        </w:numPr>
      </w:pPr>
      <w:r w:rsidRPr="00E45968">
        <w:t>Grant and project-specific reports as requested.</w:t>
      </w:r>
    </w:p>
    <w:p w14:paraId="7286C64E" w14:textId="77777777" w:rsidR="00E45968" w:rsidRPr="00E45968" w:rsidRDefault="00E45968" w:rsidP="00E45968">
      <w:r w:rsidRPr="00E45968">
        <w:pict w14:anchorId="646F3132">
          <v:rect id="_x0000_i1058" style="width:0;height:1.5pt" o:hralign="center" o:hrstd="t" o:hr="t" fillcolor="#a0a0a0" stroked="f"/>
        </w:pict>
      </w:r>
    </w:p>
    <w:p w14:paraId="37729D7D" w14:textId="77777777" w:rsidR="00E45968" w:rsidRPr="00E45968" w:rsidRDefault="00E45968" w:rsidP="00E45968">
      <w:pPr>
        <w:rPr>
          <w:b/>
          <w:bCs/>
        </w:rPr>
      </w:pPr>
      <w:r w:rsidRPr="00E45968">
        <w:rPr>
          <w:b/>
          <w:bCs/>
        </w:rPr>
        <w:t>Reporting and Communication</w:t>
      </w:r>
    </w:p>
    <w:p w14:paraId="4310A7B1" w14:textId="2E4C0299" w:rsidR="00E45968" w:rsidRPr="00E45968" w:rsidRDefault="00E45968" w:rsidP="00E45968">
      <w:r w:rsidRPr="00E45968">
        <w:t xml:space="preserve">The Bookkeeper will report to the </w:t>
      </w:r>
      <w:r w:rsidRPr="00E45968">
        <w:rPr>
          <w:b/>
          <w:bCs/>
        </w:rPr>
        <w:t>Executive Director</w:t>
      </w:r>
      <w:r w:rsidRPr="00E45968">
        <w:t xml:space="preserve"> and provide regular updates to the </w:t>
      </w:r>
      <w:r w:rsidRPr="00E45968">
        <w:rPr>
          <w:b/>
          <w:bCs/>
        </w:rPr>
        <w:t>Board Treasurer</w:t>
      </w:r>
      <w:r w:rsidRPr="00E45968">
        <w:t>. Communication may occur via email, virtual meetings, or in-person as needed.</w:t>
      </w:r>
      <w:r>
        <w:t xml:space="preserve"> </w:t>
      </w:r>
    </w:p>
    <w:p w14:paraId="70FDFEA0" w14:textId="77777777" w:rsidR="00E45968" w:rsidRPr="00E45968" w:rsidRDefault="00E45968" w:rsidP="00E45968">
      <w:r w:rsidRPr="00E45968">
        <w:pict w14:anchorId="18BF3B1C">
          <v:rect id="_x0000_i1059" style="width:0;height:1.5pt" o:hralign="center" o:hrstd="t" o:hr="t" fillcolor="#a0a0a0" stroked="f"/>
        </w:pict>
      </w:r>
    </w:p>
    <w:p w14:paraId="5B1E2B59" w14:textId="77777777" w:rsidR="00E45968" w:rsidRPr="00E45968" w:rsidRDefault="00E45968" w:rsidP="00E45968">
      <w:pPr>
        <w:rPr>
          <w:b/>
          <w:bCs/>
        </w:rPr>
      </w:pPr>
      <w:r w:rsidRPr="00E45968">
        <w:rPr>
          <w:b/>
          <w:bCs/>
        </w:rPr>
        <w:t>Term and Hours</w:t>
      </w:r>
    </w:p>
    <w:p w14:paraId="2F71CC7A" w14:textId="77777777" w:rsidR="00E45968" w:rsidRPr="00E45968" w:rsidRDefault="00E45968" w:rsidP="00E45968">
      <w:r w:rsidRPr="00E45968">
        <w:t>This Scope of Work covers bookkeeping services for a 12-month period, with potential for renewal based on performance and funding availability. Hours and compensation will be established in the final agreement.</w:t>
      </w:r>
    </w:p>
    <w:p w14:paraId="67E933DE" w14:textId="77777777" w:rsidR="00F222C8" w:rsidRDefault="00F222C8" w:rsidP="00F222C8"/>
    <w:p w14:paraId="25EB6658" w14:textId="77777777" w:rsidR="00F222C8" w:rsidRDefault="00F222C8" w:rsidP="00F222C8"/>
    <w:sectPr w:rsidR="00F222C8" w:rsidSect="00F222C8">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11E9" w14:textId="77777777" w:rsidR="005A2097" w:rsidRDefault="005A2097" w:rsidP="00F222C8">
      <w:pPr>
        <w:spacing w:after="0" w:line="240" w:lineRule="auto"/>
      </w:pPr>
      <w:r>
        <w:separator/>
      </w:r>
    </w:p>
  </w:endnote>
  <w:endnote w:type="continuationSeparator" w:id="0">
    <w:p w14:paraId="6B592781" w14:textId="77777777" w:rsidR="005A2097" w:rsidRDefault="005A2097" w:rsidP="00F2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52247121"/>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4EFB2BEB" w14:textId="28775196" w:rsidR="00F222C8" w:rsidRPr="00F222C8" w:rsidRDefault="00F222C8">
            <w:pPr>
              <w:pStyle w:val="Footer"/>
              <w:jc w:val="right"/>
              <w:rPr>
                <w:sz w:val="22"/>
                <w:szCs w:val="22"/>
              </w:rPr>
            </w:pPr>
            <w:r w:rsidRPr="00F222C8">
              <w:rPr>
                <w:sz w:val="22"/>
                <w:szCs w:val="22"/>
              </w:rPr>
              <w:t xml:space="preserve">Page </w:t>
            </w:r>
            <w:r w:rsidRPr="00F222C8">
              <w:rPr>
                <w:b/>
                <w:bCs/>
                <w:sz w:val="22"/>
                <w:szCs w:val="22"/>
              </w:rPr>
              <w:fldChar w:fldCharType="begin"/>
            </w:r>
            <w:r w:rsidRPr="00F222C8">
              <w:rPr>
                <w:b/>
                <w:bCs/>
                <w:sz w:val="22"/>
                <w:szCs w:val="22"/>
              </w:rPr>
              <w:instrText xml:space="preserve"> PAGE </w:instrText>
            </w:r>
            <w:r w:rsidRPr="00F222C8">
              <w:rPr>
                <w:b/>
                <w:bCs/>
                <w:sz w:val="22"/>
                <w:szCs w:val="22"/>
              </w:rPr>
              <w:fldChar w:fldCharType="separate"/>
            </w:r>
            <w:r w:rsidRPr="00F222C8">
              <w:rPr>
                <w:b/>
                <w:bCs/>
                <w:noProof/>
                <w:sz w:val="22"/>
                <w:szCs w:val="22"/>
              </w:rPr>
              <w:t>2</w:t>
            </w:r>
            <w:r w:rsidRPr="00F222C8">
              <w:rPr>
                <w:b/>
                <w:bCs/>
                <w:sz w:val="22"/>
                <w:szCs w:val="22"/>
              </w:rPr>
              <w:fldChar w:fldCharType="end"/>
            </w:r>
            <w:r w:rsidRPr="00F222C8">
              <w:rPr>
                <w:sz w:val="22"/>
                <w:szCs w:val="22"/>
              </w:rPr>
              <w:t xml:space="preserve"> of </w:t>
            </w:r>
            <w:r w:rsidRPr="00F222C8">
              <w:rPr>
                <w:b/>
                <w:bCs/>
                <w:sz w:val="22"/>
                <w:szCs w:val="22"/>
              </w:rPr>
              <w:fldChar w:fldCharType="begin"/>
            </w:r>
            <w:r w:rsidRPr="00F222C8">
              <w:rPr>
                <w:b/>
                <w:bCs/>
                <w:sz w:val="22"/>
                <w:szCs w:val="22"/>
              </w:rPr>
              <w:instrText xml:space="preserve"> NUMPAGES  </w:instrText>
            </w:r>
            <w:r w:rsidRPr="00F222C8">
              <w:rPr>
                <w:b/>
                <w:bCs/>
                <w:sz w:val="22"/>
                <w:szCs w:val="22"/>
              </w:rPr>
              <w:fldChar w:fldCharType="separate"/>
            </w:r>
            <w:r w:rsidRPr="00F222C8">
              <w:rPr>
                <w:b/>
                <w:bCs/>
                <w:noProof/>
                <w:sz w:val="22"/>
                <w:szCs w:val="22"/>
              </w:rPr>
              <w:t>2</w:t>
            </w:r>
            <w:r w:rsidRPr="00F222C8">
              <w:rPr>
                <w:b/>
                <w:bCs/>
                <w:sz w:val="22"/>
                <w:szCs w:val="22"/>
              </w:rPr>
              <w:fldChar w:fldCharType="end"/>
            </w:r>
          </w:p>
        </w:sdtContent>
      </w:sdt>
    </w:sdtContent>
  </w:sdt>
  <w:p w14:paraId="12137C32" w14:textId="77777777" w:rsidR="00F222C8" w:rsidRDefault="00F2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8786" w14:textId="77777777" w:rsidR="005A2097" w:rsidRDefault="005A2097" w:rsidP="00F222C8">
      <w:pPr>
        <w:spacing w:after="0" w:line="240" w:lineRule="auto"/>
      </w:pPr>
      <w:r>
        <w:separator/>
      </w:r>
    </w:p>
  </w:footnote>
  <w:footnote w:type="continuationSeparator" w:id="0">
    <w:p w14:paraId="7B92573D" w14:textId="77777777" w:rsidR="005A2097" w:rsidRDefault="005A2097" w:rsidP="00F22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514"/>
    <w:multiLevelType w:val="multilevel"/>
    <w:tmpl w:val="0182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6FE2"/>
    <w:multiLevelType w:val="multilevel"/>
    <w:tmpl w:val="FDD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376E"/>
    <w:multiLevelType w:val="multilevel"/>
    <w:tmpl w:val="4C34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70CCE"/>
    <w:multiLevelType w:val="multilevel"/>
    <w:tmpl w:val="C540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70CA"/>
    <w:multiLevelType w:val="multilevel"/>
    <w:tmpl w:val="9194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55E0C"/>
    <w:multiLevelType w:val="multilevel"/>
    <w:tmpl w:val="9AC0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44070"/>
    <w:multiLevelType w:val="multilevel"/>
    <w:tmpl w:val="B0E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24542"/>
    <w:multiLevelType w:val="multilevel"/>
    <w:tmpl w:val="8FAEA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961277"/>
    <w:multiLevelType w:val="multilevel"/>
    <w:tmpl w:val="241E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143629">
    <w:abstractNumId w:val="7"/>
  </w:num>
  <w:num w:numId="2" w16cid:durableId="923419299">
    <w:abstractNumId w:val="4"/>
  </w:num>
  <w:num w:numId="3" w16cid:durableId="291253387">
    <w:abstractNumId w:val="5"/>
  </w:num>
  <w:num w:numId="4" w16cid:durableId="1255867685">
    <w:abstractNumId w:val="1"/>
  </w:num>
  <w:num w:numId="5" w16cid:durableId="2048140615">
    <w:abstractNumId w:val="3"/>
  </w:num>
  <w:num w:numId="6" w16cid:durableId="672729962">
    <w:abstractNumId w:val="6"/>
  </w:num>
  <w:num w:numId="7" w16cid:durableId="1228883188">
    <w:abstractNumId w:val="0"/>
  </w:num>
  <w:num w:numId="8" w16cid:durableId="1595743747">
    <w:abstractNumId w:val="8"/>
  </w:num>
  <w:num w:numId="9" w16cid:durableId="157116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C8"/>
    <w:rsid w:val="00102ACE"/>
    <w:rsid w:val="005A2097"/>
    <w:rsid w:val="00612DB9"/>
    <w:rsid w:val="00931DFA"/>
    <w:rsid w:val="009C736C"/>
    <w:rsid w:val="00AC6679"/>
    <w:rsid w:val="00E45968"/>
    <w:rsid w:val="00F222C8"/>
    <w:rsid w:val="00F8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6F4A"/>
  <w15:chartTrackingRefBased/>
  <w15:docId w15:val="{2E7A1A30-7E51-4334-9465-58437D7A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2C8"/>
    <w:rPr>
      <w:rFonts w:eastAsiaTheme="majorEastAsia" w:cstheme="majorBidi"/>
      <w:color w:val="272727" w:themeColor="text1" w:themeTint="D8"/>
    </w:rPr>
  </w:style>
  <w:style w:type="paragraph" w:styleId="Title">
    <w:name w:val="Title"/>
    <w:basedOn w:val="Normal"/>
    <w:next w:val="Normal"/>
    <w:link w:val="TitleChar"/>
    <w:uiPriority w:val="10"/>
    <w:qFormat/>
    <w:rsid w:val="00F22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2C8"/>
    <w:pPr>
      <w:spacing w:before="160"/>
      <w:jc w:val="center"/>
    </w:pPr>
    <w:rPr>
      <w:i/>
      <w:iCs/>
      <w:color w:val="404040" w:themeColor="text1" w:themeTint="BF"/>
    </w:rPr>
  </w:style>
  <w:style w:type="character" w:customStyle="1" w:styleId="QuoteChar">
    <w:name w:val="Quote Char"/>
    <w:basedOn w:val="DefaultParagraphFont"/>
    <w:link w:val="Quote"/>
    <w:uiPriority w:val="29"/>
    <w:rsid w:val="00F222C8"/>
    <w:rPr>
      <w:i/>
      <w:iCs/>
      <w:color w:val="404040" w:themeColor="text1" w:themeTint="BF"/>
    </w:rPr>
  </w:style>
  <w:style w:type="paragraph" w:styleId="ListParagraph">
    <w:name w:val="List Paragraph"/>
    <w:basedOn w:val="Normal"/>
    <w:uiPriority w:val="34"/>
    <w:qFormat/>
    <w:rsid w:val="00F222C8"/>
    <w:pPr>
      <w:ind w:left="720"/>
      <w:contextualSpacing/>
    </w:pPr>
  </w:style>
  <w:style w:type="character" w:styleId="IntenseEmphasis">
    <w:name w:val="Intense Emphasis"/>
    <w:basedOn w:val="DefaultParagraphFont"/>
    <w:uiPriority w:val="21"/>
    <w:qFormat/>
    <w:rsid w:val="00F222C8"/>
    <w:rPr>
      <w:i/>
      <w:iCs/>
      <w:color w:val="0F4761" w:themeColor="accent1" w:themeShade="BF"/>
    </w:rPr>
  </w:style>
  <w:style w:type="paragraph" w:styleId="IntenseQuote">
    <w:name w:val="Intense Quote"/>
    <w:basedOn w:val="Normal"/>
    <w:next w:val="Normal"/>
    <w:link w:val="IntenseQuoteChar"/>
    <w:uiPriority w:val="30"/>
    <w:qFormat/>
    <w:rsid w:val="00F22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2C8"/>
    <w:rPr>
      <w:i/>
      <w:iCs/>
      <w:color w:val="0F4761" w:themeColor="accent1" w:themeShade="BF"/>
    </w:rPr>
  </w:style>
  <w:style w:type="character" w:styleId="IntenseReference">
    <w:name w:val="Intense Reference"/>
    <w:basedOn w:val="DefaultParagraphFont"/>
    <w:uiPriority w:val="32"/>
    <w:qFormat/>
    <w:rsid w:val="00F222C8"/>
    <w:rPr>
      <w:b/>
      <w:bCs/>
      <w:smallCaps/>
      <w:color w:val="0F4761" w:themeColor="accent1" w:themeShade="BF"/>
      <w:spacing w:val="5"/>
    </w:rPr>
  </w:style>
  <w:style w:type="paragraph" w:styleId="Header">
    <w:name w:val="header"/>
    <w:basedOn w:val="Normal"/>
    <w:link w:val="HeaderChar"/>
    <w:uiPriority w:val="99"/>
    <w:unhideWhenUsed/>
    <w:rsid w:val="00F22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2C8"/>
  </w:style>
  <w:style w:type="paragraph" w:styleId="Footer">
    <w:name w:val="footer"/>
    <w:basedOn w:val="Normal"/>
    <w:link w:val="FooterChar"/>
    <w:uiPriority w:val="99"/>
    <w:unhideWhenUsed/>
    <w:rsid w:val="00F22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512</Words>
  <Characters>3217</Characters>
  <Application>Microsoft Office Word</Application>
  <DocSecurity>0</DocSecurity>
  <Lines>84</Lines>
  <Paragraphs>71</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Lindman</dc:creator>
  <cp:keywords/>
  <dc:description/>
  <cp:lastModifiedBy>Lisa Lindman</cp:lastModifiedBy>
  <cp:revision>3</cp:revision>
  <dcterms:created xsi:type="dcterms:W3CDTF">2024-07-17T22:27:00Z</dcterms:created>
  <dcterms:modified xsi:type="dcterms:W3CDTF">2025-10-22T19:08:00Z</dcterms:modified>
</cp:coreProperties>
</file>